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76" w:rsidRPr="003A1376" w:rsidRDefault="003A1376" w:rsidP="007A0882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</w:rPr>
      </w:pPr>
      <w:r w:rsidRPr="003A1376">
        <w:rPr>
          <w:rFonts w:ascii="Bookman Old Style" w:hAnsi="Bookman Old Style"/>
          <w:sz w:val="28"/>
        </w:rPr>
        <w:t>LIBERER LES EMOTIONS DU PASSE POUR VIVRE PLEINEMENT LE PRESENT</w:t>
      </w:r>
    </w:p>
    <w:p w:rsidR="00E91951" w:rsidRDefault="00E91951" w:rsidP="007A0882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  <w:u w:val="single"/>
        </w:rPr>
      </w:pPr>
    </w:p>
    <w:p w:rsidR="001E2DDD" w:rsidRDefault="001E2DDD" w:rsidP="007A0882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  <w:u w:val="single"/>
        </w:rPr>
      </w:pPr>
    </w:p>
    <w:p w:rsidR="003A1376" w:rsidRDefault="003A1376" w:rsidP="007A0882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  <w:u w:val="single"/>
        </w:rPr>
      </w:pPr>
    </w:p>
    <w:p w:rsidR="001E2DDD" w:rsidRPr="001E2DDD" w:rsidRDefault="001E2DDD" w:rsidP="001E2DD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</w:rPr>
      </w:pPr>
      <w:r w:rsidRPr="001E2DDD">
        <w:rPr>
          <w:rFonts w:ascii="Bookman Old Style" w:hAnsi="Bookman Old Style"/>
          <w:sz w:val="28"/>
        </w:rPr>
        <w:t>Les émotions sont les messagères de notre cœur humain</w:t>
      </w:r>
      <w:r>
        <w:rPr>
          <w:rFonts w:ascii="Bookman Old Style" w:hAnsi="Bookman Old Style"/>
          <w:sz w:val="28"/>
        </w:rPr>
        <w:t>.</w:t>
      </w:r>
    </w:p>
    <w:p w:rsidR="0039458C" w:rsidRDefault="001E2DDD" w:rsidP="001E2DD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</w:rPr>
      </w:pPr>
      <w:r w:rsidRPr="001E2DDD">
        <w:rPr>
          <w:rFonts w:ascii="Bookman Old Style" w:hAnsi="Bookman Old Style"/>
          <w:sz w:val="28"/>
        </w:rPr>
        <w:t>Nos peurs, nos tristesses</w:t>
      </w:r>
      <w:r w:rsidR="00A0751D">
        <w:rPr>
          <w:rFonts w:ascii="Bookman Old Style" w:hAnsi="Bookman Old Style"/>
          <w:sz w:val="28"/>
        </w:rPr>
        <w:t xml:space="preserve"> ou</w:t>
      </w:r>
      <w:r w:rsidRPr="001E2DDD">
        <w:rPr>
          <w:rFonts w:ascii="Bookman Old Style" w:hAnsi="Bookman Old Style"/>
          <w:sz w:val="28"/>
        </w:rPr>
        <w:t xml:space="preserve"> nos colères</w:t>
      </w:r>
      <w:r w:rsidR="00A0751D">
        <w:rPr>
          <w:rFonts w:ascii="Bookman Old Style" w:hAnsi="Bookman Old Style"/>
          <w:sz w:val="28"/>
        </w:rPr>
        <w:t xml:space="preserve"> n</w:t>
      </w:r>
      <w:r>
        <w:rPr>
          <w:rFonts w:ascii="Bookman Old Style" w:hAnsi="Bookman Old Style"/>
          <w:sz w:val="28"/>
        </w:rPr>
        <w:t>ous</w:t>
      </w:r>
      <w:r w:rsidR="0039458C">
        <w:rPr>
          <w:rFonts w:ascii="Bookman Old Style" w:hAnsi="Bookman Old Style"/>
          <w:sz w:val="28"/>
        </w:rPr>
        <w:t xml:space="preserve"> servent à évacuer le stress de nos situations de vie. Elles nous</w:t>
      </w:r>
      <w:r>
        <w:rPr>
          <w:rFonts w:ascii="Bookman Old Style" w:hAnsi="Bookman Old Style"/>
          <w:sz w:val="28"/>
        </w:rPr>
        <w:t xml:space="preserve"> parle</w:t>
      </w:r>
      <w:r w:rsidR="0039458C">
        <w:rPr>
          <w:rFonts w:ascii="Bookman Old Style" w:hAnsi="Bookman Old Style"/>
          <w:sz w:val="28"/>
        </w:rPr>
        <w:t>nt de nos besoins et de nos valeurs.</w:t>
      </w:r>
      <w:r>
        <w:rPr>
          <w:rFonts w:ascii="Bookman Old Style" w:hAnsi="Bookman Old Style"/>
          <w:sz w:val="28"/>
        </w:rPr>
        <w:t xml:space="preserve"> </w:t>
      </w:r>
      <w:r w:rsidR="00DB2899">
        <w:rPr>
          <w:rFonts w:ascii="Bookman Old Style" w:hAnsi="Bookman Old Style"/>
          <w:sz w:val="28"/>
        </w:rPr>
        <w:t>M</w:t>
      </w:r>
      <w:r w:rsidRPr="001E2DDD">
        <w:rPr>
          <w:rFonts w:ascii="Bookman Old Style" w:hAnsi="Bookman Old Style"/>
          <w:sz w:val="28"/>
        </w:rPr>
        <w:t>ais quand elles sont trop douloureuses,</w:t>
      </w:r>
      <w:r w:rsidR="0039458C">
        <w:rPr>
          <w:rFonts w:ascii="Bookman Old Style" w:hAnsi="Bookman Old Style"/>
          <w:sz w:val="28"/>
        </w:rPr>
        <w:t xml:space="preserve"> par exemple pour l’enfant que nous avons été,</w:t>
      </w:r>
      <w:r w:rsidRPr="001E2DDD">
        <w:rPr>
          <w:rFonts w:ascii="Bookman Old Style" w:hAnsi="Bookman Old Style"/>
          <w:sz w:val="28"/>
        </w:rPr>
        <w:t xml:space="preserve"> notre conscience les évacue dans notre inconscient, nous permettant ainsi de continuer à vivre sans « avoir en tête » des </w:t>
      </w:r>
      <w:r w:rsidR="00A0751D">
        <w:rPr>
          <w:rFonts w:ascii="Bookman Old Style" w:hAnsi="Bookman Old Style"/>
          <w:sz w:val="28"/>
        </w:rPr>
        <w:t>traumatismes</w:t>
      </w:r>
      <w:r w:rsidRPr="001E2DDD">
        <w:rPr>
          <w:rFonts w:ascii="Bookman Old Style" w:hAnsi="Bookman Old Style"/>
          <w:sz w:val="28"/>
        </w:rPr>
        <w:t xml:space="preserve"> trop </w:t>
      </w:r>
      <w:r w:rsidR="00A0751D">
        <w:rPr>
          <w:rFonts w:ascii="Bookman Old Style" w:hAnsi="Bookman Old Style"/>
          <w:sz w:val="28"/>
        </w:rPr>
        <w:t>prenants</w:t>
      </w:r>
      <w:r w:rsidRPr="001E2DDD">
        <w:rPr>
          <w:rFonts w:ascii="Bookman Old Style" w:hAnsi="Bookman Old Style"/>
          <w:sz w:val="28"/>
        </w:rPr>
        <w:t>.</w:t>
      </w:r>
    </w:p>
    <w:p w:rsidR="0039458C" w:rsidRDefault="0039458C" w:rsidP="001E2DD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</w:rPr>
      </w:pPr>
    </w:p>
    <w:p w:rsidR="001E2DDD" w:rsidRPr="001E2DDD" w:rsidRDefault="00A0751D" w:rsidP="001E2DD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</w:t>
      </w:r>
      <w:r w:rsidR="0039458C">
        <w:rPr>
          <w:rFonts w:ascii="Bookman Old Style" w:hAnsi="Bookman Old Style"/>
          <w:sz w:val="28"/>
        </w:rPr>
        <w:t>es</w:t>
      </w:r>
      <w:r w:rsidR="001E2DDD" w:rsidRPr="001E2DDD">
        <w:rPr>
          <w:rFonts w:ascii="Bookman Old Style" w:hAnsi="Bookman Old Style"/>
          <w:sz w:val="28"/>
        </w:rPr>
        <w:t xml:space="preserve"> émotions ou mémoires douloureuses ne sont</w:t>
      </w:r>
      <w:r>
        <w:rPr>
          <w:rFonts w:ascii="Bookman Old Style" w:hAnsi="Bookman Old Style"/>
          <w:sz w:val="28"/>
        </w:rPr>
        <w:t xml:space="preserve"> cependant</w:t>
      </w:r>
      <w:r w:rsidR="001E2DDD" w:rsidRPr="001E2DDD">
        <w:rPr>
          <w:rFonts w:ascii="Bookman Old Style" w:hAnsi="Bookman Old Style"/>
          <w:sz w:val="28"/>
        </w:rPr>
        <w:t xml:space="preserve"> pas effacées; elles restent enregistrées dans notre corps et</w:t>
      </w:r>
      <w:r w:rsidR="007828DB">
        <w:rPr>
          <w:rFonts w:ascii="Bookman Old Style" w:hAnsi="Bookman Old Style"/>
          <w:sz w:val="28"/>
        </w:rPr>
        <w:t xml:space="preserve"> elles</w:t>
      </w:r>
      <w:r w:rsidR="001E2DDD" w:rsidRPr="001E2DDD">
        <w:rPr>
          <w:rFonts w:ascii="Bookman Old Style" w:hAnsi="Bookman Old Style"/>
          <w:sz w:val="28"/>
        </w:rPr>
        <w:t xml:space="preserve"> sont réactivées par des situations similaires à celles</w:t>
      </w:r>
      <w:r w:rsidR="007828DB">
        <w:rPr>
          <w:rFonts w:ascii="Bookman Old Style" w:hAnsi="Bookman Old Style"/>
          <w:sz w:val="28"/>
        </w:rPr>
        <w:t xml:space="preserve"> qui les ont provoquées</w:t>
      </w:r>
      <w:r w:rsidR="001E2DDD" w:rsidRPr="001E2DDD">
        <w:rPr>
          <w:rFonts w:ascii="Bookman Old Style" w:hAnsi="Bookman Old Style"/>
          <w:sz w:val="28"/>
        </w:rPr>
        <w:t xml:space="preserve"> pour la première fois. </w:t>
      </w:r>
      <w:r>
        <w:rPr>
          <w:rFonts w:ascii="Bookman Old Style" w:hAnsi="Bookman Old Style"/>
          <w:sz w:val="28"/>
        </w:rPr>
        <w:t>N</w:t>
      </w:r>
      <w:r w:rsidR="001E2DDD" w:rsidRPr="001E2DDD">
        <w:rPr>
          <w:rFonts w:ascii="Bookman Old Style" w:hAnsi="Bookman Old Style"/>
          <w:sz w:val="28"/>
        </w:rPr>
        <w:t>ous « ré-agissons » alors à notre passé bien plus qu’à notre présent</w:t>
      </w:r>
      <w:r w:rsidR="0039458C">
        <w:rPr>
          <w:rFonts w:ascii="Bookman Old Style" w:hAnsi="Bookman Old Style"/>
          <w:sz w:val="28"/>
        </w:rPr>
        <w:t>, souve</w:t>
      </w:r>
      <w:r w:rsidR="007828DB">
        <w:rPr>
          <w:rFonts w:ascii="Bookman Old Style" w:hAnsi="Bookman Old Style"/>
          <w:sz w:val="28"/>
        </w:rPr>
        <w:t>nt de man</w:t>
      </w:r>
      <w:r w:rsidR="007828DB" w:rsidRPr="001E2DDD">
        <w:rPr>
          <w:rFonts w:ascii="Bookman Old Style" w:hAnsi="Bookman Old Style"/>
          <w:sz w:val="28"/>
        </w:rPr>
        <w:t>ière disproportionnée</w:t>
      </w:r>
      <w:r w:rsidR="001E2DDD" w:rsidRPr="001E2DDD">
        <w:rPr>
          <w:rFonts w:ascii="Bookman Old Style" w:hAnsi="Bookman Old Style"/>
          <w:sz w:val="28"/>
        </w:rPr>
        <w:t>. Lorsque ce processus se répète et que nous n’y portons pas attention, les émotions</w:t>
      </w:r>
      <w:r w:rsidR="007828DB">
        <w:rPr>
          <w:rFonts w:ascii="Bookman Old Style" w:hAnsi="Bookman Old Style"/>
          <w:sz w:val="28"/>
        </w:rPr>
        <w:t xml:space="preserve"> qui nous perturbent</w:t>
      </w:r>
      <w:r w:rsidR="001E2DDD" w:rsidRPr="001E2DDD">
        <w:rPr>
          <w:rFonts w:ascii="Bookman Old Style" w:hAnsi="Bookman Old Style"/>
          <w:sz w:val="28"/>
        </w:rPr>
        <w:t xml:space="preserve"> finissent par « parler plus fort »</w:t>
      </w:r>
      <w:r w:rsidR="00DB2899">
        <w:rPr>
          <w:rFonts w:ascii="Bookman Old Style" w:hAnsi="Bookman Old Style"/>
          <w:sz w:val="28"/>
        </w:rPr>
        <w:t>,</w:t>
      </w:r>
      <w:r w:rsidR="001E2DDD" w:rsidRPr="001E2DDD">
        <w:rPr>
          <w:rFonts w:ascii="Bookman Old Style" w:hAnsi="Bookman Old Style"/>
          <w:sz w:val="28"/>
        </w:rPr>
        <w:t xml:space="preserve"> et provoquent :</w:t>
      </w:r>
    </w:p>
    <w:p w:rsidR="001E2DDD" w:rsidRPr="001E2DDD" w:rsidRDefault="001E2DDD" w:rsidP="001E2DD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/>
          <w:sz w:val="28"/>
        </w:rPr>
      </w:pPr>
      <w:r w:rsidRPr="001E2DDD">
        <w:rPr>
          <w:rFonts w:ascii="Bookman Old Style" w:hAnsi="Bookman Old Style"/>
          <w:sz w:val="28"/>
        </w:rPr>
        <w:t>inconfort psychique : stress, névrose, dépression…</w:t>
      </w:r>
    </w:p>
    <w:p w:rsidR="00A00F5F" w:rsidRDefault="001E2DDD" w:rsidP="001E2DD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/>
          <w:sz w:val="28"/>
        </w:rPr>
      </w:pPr>
      <w:r w:rsidRPr="001E2DDD">
        <w:rPr>
          <w:rFonts w:ascii="Bookman Old Style" w:hAnsi="Bookman Old Style"/>
          <w:sz w:val="28"/>
        </w:rPr>
        <w:t xml:space="preserve">douleur physique : le « psycho » somatise, dans notre ventre, dans notre dos, dans notre gorge, </w:t>
      </w:r>
      <w:r w:rsidR="00A0751D">
        <w:rPr>
          <w:rFonts w:ascii="Bookman Old Style" w:hAnsi="Bookman Old Style"/>
          <w:sz w:val="28"/>
        </w:rPr>
        <w:t xml:space="preserve">dans </w:t>
      </w:r>
      <w:r w:rsidRPr="001E2DDD">
        <w:rPr>
          <w:rFonts w:ascii="Bookman Old Style" w:hAnsi="Bookman Old Style"/>
          <w:sz w:val="28"/>
        </w:rPr>
        <w:t>notre tête etc… selon la na</w:t>
      </w:r>
      <w:r w:rsidR="00DB2899">
        <w:rPr>
          <w:rFonts w:ascii="Bookman Old Style" w:hAnsi="Bookman Old Style"/>
          <w:sz w:val="28"/>
        </w:rPr>
        <w:t>ture et l</w:t>
      </w:r>
      <w:r w:rsidR="00A0751D">
        <w:rPr>
          <w:rFonts w:ascii="Bookman Old Style" w:hAnsi="Bookman Old Style"/>
          <w:sz w:val="28"/>
        </w:rPr>
        <w:t xml:space="preserve">a </w:t>
      </w:r>
      <w:r w:rsidR="00DB2899">
        <w:rPr>
          <w:rFonts w:ascii="Bookman Old Style" w:hAnsi="Bookman Old Style"/>
          <w:sz w:val="28"/>
        </w:rPr>
        <w:t>cause des émotions concernées</w:t>
      </w:r>
      <w:r w:rsidRPr="001E2DDD">
        <w:rPr>
          <w:rFonts w:ascii="Bookman Old Style" w:hAnsi="Bookman Old Style"/>
          <w:sz w:val="28"/>
        </w:rPr>
        <w:t>.</w:t>
      </w:r>
    </w:p>
    <w:p w:rsidR="001E2DDD" w:rsidRPr="001E2DDD" w:rsidRDefault="001E2DDD" w:rsidP="00A00F5F">
      <w:pPr>
        <w:pStyle w:val="Paragraphedeliste"/>
        <w:widowControl w:val="0"/>
        <w:autoSpaceDE w:val="0"/>
        <w:autoSpaceDN w:val="0"/>
        <w:adjustRightInd w:val="0"/>
        <w:rPr>
          <w:rFonts w:ascii="Bookman Old Style" w:hAnsi="Bookman Old Style"/>
          <w:sz w:val="28"/>
        </w:rPr>
      </w:pPr>
    </w:p>
    <w:p w:rsidR="001E2DDD" w:rsidRPr="001E2DDD" w:rsidRDefault="001E2DDD" w:rsidP="001E2DD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</w:rPr>
      </w:pPr>
      <w:r w:rsidRPr="001E2DDD">
        <w:rPr>
          <w:rFonts w:ascii="Bookman Old Style" w:hAnsi="Bookman Old Style"/>
          <w:sz w:val="28"/>
        </w:rPr>
        <w:t>C’est pourquoi il est important pour notre bien</w:t>
      </w:r>
      <w:r w:rsidR="00E307E3">
        <w:rPr>
          <w:rFonts w:ascii="Bookman Old Style" w:hAnsi="Bookman Old Style"/>
          <w:sz w:val="28"/>
        </w:rPr>
        <w:t>-</w:t>
      </w:r>
      <w:r w:rsidRPr="001E2DDD">
        <w:rPr>
          <w:rFonts w:ascii="Bookman Old Style" w:hAnsi="Bookman Old Style"/>
          <w:sz w:val="28"/>
        </w:rPr>
        <w:t xml:space="preserve">être actuel de libérer notre corps des émotions et pensées perturbatrices héritées de notre passé. </w:t>
      </w:r>
    </w:p>
    <w:p w:rsidR="001E2DDD" w:rsidRPr="001E2DDD" w:rsidRDefault="00A0751D" w:rsidP="001E2DD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Cette libération passe par plusieurs étapes</w:t>
      </w:r>
      <w:r w:rsidR="001E2DDD" w:rsidRPr="001E2DDD">
        <w:rPr>
          <w:rFonts w:ascii="Bookman Old Style" w:hAnsi="Bookman Old Style"/>
          <w:sz w:val="28"/>
        </w:rPr>
        <w:t xml:space="preserve"> :</w:t>
      </w:r>
    </w:p>
    <w:p w:rsidR="001E2DDD" w:rsidRPr="001E2DDD" w:rsidRDefault="001E2DDD" w:rsidP="001E2DD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  <w:sz w:val="28"/>
        </w:rPr>
      </w:pPr>
      <w:r w:rsidRPr="001E2DDD">
        <w:rPr>
          <w:rFonts w:ascii="Bookman Old Style" w:hAnsi="Bookman Old Style"/>
          <w:sz w:val="28"/>
        </w:rPr>
        <w:t>repérer les blocages émotionnels inscrits dans le corps</w:t>
      </w:r>
    </w:p>
    <w:p w:rsidR="001E2DDD" w:rsidRPr="001E2DDD" w:rsidRDefault="001E2DDD" w:rsidP="001E2DD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accueillir et res</w:t>
      </w:r>
      <w:r w:rsidRPr="001E2DDD">
        <w:rPr>
          <w:rFonts w:ascii="Bookman Old Style" w:hAnsi="Bookman Old Style"/>
          <w:sz w:val="28"/>
        </w:rPr>
        <w:t>sentir les émotions</w:t>
      </w:r>
      <w:r w:rsidR="007828DB">
        <w:rPr>
          <w:rFonts w:ascii="Bookman Old Style" w:hAnsi="Bookman Old Style"/>
          <w:sz w:val="28"/>
        </w:rPr>
        <w:t xml:space="preserve"> qui</w:t>
      </w:r>
      <w:r w:rsidR="00DB2899">
        <w:rPr>
          <w:rFonts w:ascii="Bookman Old Style" w:hAnsi="Bookman Old Style"/>
          <w:sz w:val="28"/>
        </w:rPr>
        <w:t xml:space="preserve"> émergent</w:t>
      </w:r>
    </w:p>
    <w:p w:rsidR="001E2DDD" w:rsidRPr="001E2DDD" w:rsidRDefault="001E2DDD" w:rsidP="001E2DD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  <w:sz w:val="28"/>
        </w:rPr>
      </w:pPr>
      <w:r w:rsidRPr="001E2DDD">
        <w:rPr>
          <w:rFonts w:ascii="Bookman Old Style" w:hAnsi="Bookman Old Style"/>
          <w:sz w:val="28"/>
        </w:rPr>
        <w:t xml:space="preserve">les exprimer de toutes les manières possibles </w:t>
      </w:r>
    </w:p>
    <w:p w:rsidR="001E2DDD" w:rsidRPr="001E2DDD" w:rsidRDefault="001E2DDD" w:rsidP="001E2DD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  <w:sz w:val="28"/>
        </w:rPr>
      </w:pPr>
      <w:r w:rsidRPr="001E2DDD">
        <w:rPr>
          <w:rFonts w:ascii="Bookman Old Style" w:hAnsi="Bookman Old Style"/>
          <w:sz w:val="28"/>
        </w:rPr>
        <w:t xml:space="preserve">les </w:t>
      </w:r>
      <w:r w:rsidR="00A0751D">
        <w:rPr>
          <w:rFonts w:ascii="Bookman Old Style" w:hAnsi="Bookman Old Style"/>
          <w:sz w:val="28"/>
        </w:rPr>
        <w:t>évacuer</w:t>
      </w:r>
      <w:r w:rsidRPr="001E2DDD">
        <w:rPr>
          <w:rFonts w:ascii="Bookman Old Style" w:hAnsi="Bookman Old Style"/>
          <w:sz w:val="28"/>
        </w:rPr>
        <w:t xml:space="preserve"> de leur point d’ancrage corporel  </w:t>
      </w:r>
    </w:p>
    <w:p w:rsidR="001E2DDD" w:rsidRPr="001E2DDD" w:rsidRDefault="001E2DDD" w:rsidP="001E2DD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  <w:sz w:val="28"/>
        </w:rPr>
      </w:pPr>
      <w:r w:rsidRPr="001E2DDD">
        <w:rPr>
          <w:rFonts w:ascii="Bookman Old Style" w:hAnsi="Bookman Old Style"/>
          <w:sz w:val="28"/>
        </w:rPr>
        <w:t xml:space="preserve">comprendre ce qu’elles </w:t>
      </w:r>
      <w:r>
        <w:rPr>
          <w:rFonts w:ascii="Bookman Old Style" w:hAnsi="Bookman Old Style"/>
          <w:sz w:val="28"/>
        </w:rPr>
        <w:t>ont</w:t>
      </w:r>
      <w:r w:rsidRPr="001E2DDD">
        <w:rPr>
          <w:rFonts w:ascii="Bookman Old Style" w:hAnsi="Bookman Old Style"/>
          <w:sz w:val="28"/>
        </w:rPr>
        <w:t xml:space="preserve"> à nous dire sur nous-mêmes et sur nos schémas de pensée, afin de ne plus reproduire les mêmes processus</w:t>
      </w:r>
    </w:p>
    <w:p w:rsidR="001E2DDD" w:rsidRDefault="001E2DDD" w:rsidP="001E2DD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  <w:sz w:val="28"/>
        </w:rPr>
      </w:pPr>
      <w:r w:rsidRPr="001E2DDD">
        <w:rPr>
          <w:rFonts w:ascii="Bookman Old Style" w:hAnsi="Bookman Old Style"/>
          <w:sz w:val="28"/>
        </w:rPr>
        <w:t xml:space="preserve">choisir et intégrer d’autres manières de fonctionner, de nouvelles pensées positives, une énergie qui nous est bénéfique </w:t>
      </w:r>
      <w:r w:rsidR="00A0751D">
        <w:rPr>
          <w:rFonts w:ascii="Bookman Old Style" w:hAnsi="Bookman Old Style"/>
          <w:sz w:val="28"/>
        </w:rPr>
        <w:t>aujourd’hui</w:t>
      </w:r>
      <w:r>
        <w:rPr>
          <w:rFonts w:ascii="Bookman Old Style" w:hAnsi="Bookman Old Style"/>
          <w:sz w:val="28"/>
        </w:rPr>
        <w:t>.</w:t>
      </w:r>
    </w:p>
    <w:p w:rsidR="001E2DDD" w:rsidRDefault="001E2DDD" w:rsidP="001E2DD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</w:rPr>
      </w:pPr>
    </w:p>
    <w:p w:rsidR="001E2DDD" w:rsidRDefault="001E2DDD" w:rsidP="001E2DD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</w:rPr>
      </w:pPr>
    </w:p>
    <w:p w:rsidR="001E2DDD" w:rsidRPr="001E2DDD" w:rsidRDefault="001E2DDD" w:rsidP="001E2DD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</w:rPr>
      </w:pPr>
    </w:p>
    <w:p w:rsidR="001E2DDD" w:rsidRDefault="001E2DDD" w:rsidP="001E2DD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</w:rPr>
      </w:pPr>
    </w:p>
    <w:p w:rsidR="001E2DDD" w:rsidRPr="001E2DDD" w:rsidRDefault="001E2DDD" w:rsidP="001E2DD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</w:rPr>
      </w:pPr>
    </w:p>
    <w:p w:rsidR="001E2DDD" w:rsidRPr="001E2DDD" w:rsidRDefault="001E2DDD" w:rsidP="001E2DD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</w:rPr>
      </w:pPr>
      <w:r w:rsidRPr="001E2DDD">
        <w:rPr>
          <w:rFonts w:ascii="Bookman Old Style" w:hAnsi="Bookman Old Style"/>
          <w:sz w:val="28"/>
        </w:rPr>
        <w:t xml:space="preserve">Nous pouvons ainsi </w:t>
      </w:r>
      <w:r w:rsidR="00DB2899">
        <w:rPr>
          <w:rFonts w:ascii="Bookman Old Style" w:hAnsi="Bookman Old Style"/>
          <w:sz w:val="28"/>
        </w:rPr>
        <w:t>cesser de</w:t>
      </w:r>
      <w:r w:rsidR="00DB2899" w:rsidRPr="001E2DDD">
        <w:rPr>
          <w:rFonts w:ascii="Bookman Old Style" w:hAnsi="Bookman Old Style"/>
          <w:sz w:val="28"/>
        </w:rPr>
        <w:t xml:space="preserve"> subir</w:t>
      </w:r>
      <w:r w:rsidR="00DB2899">
        <w:rPr>
          <w:rFonts w:ascii="Bookman Old Style" w:hAnsi="Bookman Old Style"/>
          <w:sz w:val="28"/>
        </w:rPr>
        <w:t xml:space="preserve">, </w:t>
      </w:r>
      <w:r w:rsidR="00A0751D">
        <w:rPr>
          <w:rFonts w:ascii="Bookman Old Style" w:hAnsi="Bookman Old Style"/>
          <w:sz w:val="28"/>
        </w:rPr>
        <w:t xml:space="preserve">le plus </w:t>
      </w:r>
      <w:r w:rsidR="00DB2899">
        <w:rPr>
          <w:rFonts w:ascii="Bookman Old Style" w:hAnsi="Bookman Old Style"/>
          <w:sz w:val="28"/>
        </w:rPr>
        <w:t>souvent inconsciemment, notre passé, et</w:t>
      </w:r>
      <w:r w:rsidR="00A0751D">
        <w:rPr>
          <w:rFonts w:ascii="Bookman Old Style" w:hAnsi="Bookman Old Style"/>
          <w:sz w:val="28"/>
        </w:rPr>
        <w:t xml:space="preserve"> nous défaire de</w:t>
      </w:r>
      <w:r w:rsidRPr="001E2DDD">
        <w:rPr>
          <w:rFonts w:ascii="Bookman Old Style" w:hAnsi="Bookman Old Style"/>
          <w:sz w:val="28"/>
        </w:rPr>
        <w:t xml:space="preserve">s </w:t>
      </w:r>
      <w:r w:rsidR="00DB2899">
        <w:rPr>
          <w:rFonts w:ascii="Bookman Old Style" w:hAnsi="Bookman Old Style"/>
          <w:sz w:val="28"/>
        </w:rPr>
        <w:t>blocages qui nous empêchent de nous sentir bien</w:t>
      </w:r>
      <w:r w:rsidRPr="001E2DDD">
        <w:rPr>
          <w:rFonts w:ascii="Bookman Old Style" w:hAnsi="Bookman Old Style"/>
          <w:sz w:val="28"/>
        </w:rPr>
        <w:t>.</w:t>
      </w:r>
    </w:p>
    <w:p w:rsidR="001E2DDD" w:rsidRPr="001E2DDD" w:rsidRDefault="001E2DDD" w:rsidP="001E2DDD">
      <w:pPr>
        <w:pStyle w:val="Paragraphedeliste"/>
        <w:widowControl w:val="0"/>
        <w:autoSpaceDE w:val="0"/>
        <w:autoSpaceDN w:val="0"/>
        <w:adjustRightInd w:val="0"/>
        <w:rPr>
          <w:rFonts w:ascii="Bookman Old Style" w:hAnsi="Bookman Old Style"/>
          <w:sz w:val="28"/>
        </w:rPr>
      </w:pPr>
      <w:r w:rsidRPr="001E2DDD">
        <w:rPr>
          <w:rFonts w:ascii="Bookman Old Style" w:hAnsi="Bookman Old Style"/>
          <w:sz w:val="28"/>
        </w:rPr>
        <w:t xml:space="preserve"> </w:t>
      </w:r>
    </w:p>
    <w:p w:rsidR="001E2DDD" w:rsidRPr="001E2DDD" w:rsidRDefault="001E2DDD" w:rsidP="001E2DD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</w:rPr>
      </w:pPr>
      <w:r w:rsidRPr="001E2DDD">
        <w:rPr>
          <w:rFonts w:ascii="Bookman Old Style" w:hAnsi="Bookman Old Style"/>
          <w:sz w:val="28"/>
        </w:rPr>
        <w:t>Plus nous exprimons et évacuons nos émotions, plus notre corps se nettoie, plus l’énergie circule librement en nous, plus notre véritable identité prend sa juste place et se renforce.</w:t>
      </w:r>
    </w:p>
    <w:p w:rsidR="001E2DDD" w:rsidRPr="001E2DDD" w:rsidRDefault="001E2DDD" w:rsidP="001E2DD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</w:rPr>
      </w:pPr>
    </w:p>
    <w:p w:rsidR="001E2DDD" w:rsidRPr="001E2DDD" w:rsidRDefault="001E2DDD" w:rsidP="001E2DD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</w:rPr>
      </w:pPr>
      <w:r w:rsidRPr="001E2DDD">
        <w:rPr>
          <w:rFonts w:ascii="Bookman Old Style" w:hAnsi="Bookman Old Style"/>
          <w:sz w:val="28"/>
        </w:rPr>
        <w:t>Nos émotions perturbatrices</w:t>
      </w:r>
      <w:r w:rsidR="007828DB">
        <w:rPr>
          <w:rFonts w:ascii="Bookman Old Style" w:hAnsi="Bookman Old Style"/>
          <w:sz w:val="28"/>
        </w:rPr>
        <w:t xml:space="preserve"> laissent alors</w:t>
      </w:r>
      <w:r w:rsidRPr="001E2DDD">
        <w:rPr>
          <w:rFonts w:ascii="Bookman Old Style" w:hAnsi="Bookman Old Style"/>
          <w:sz w:val="28"/>
        </w:rPr>
        <w:t xml:space="preserve"> de plus en plus d’espace aux sentiments inspirés par notre être profond: l’amour, la joie, la paix, la pleine conscience, la présence éveillée… </w:t>
      </w:r>
    </w:p>
    <w:p w:rsidR="001E2DDD" w:rsidRPr="001E2DDD" w:rsidRDefault="001E2DDD" w:rsidP="001E2DD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</w:rPr>
      </w:pPr>
    </w:p>
    <w:p w:rsidR="001E2DDD" w:rsidRPr="001E2DDD" w:rsidRDefault="001E2DDD" w:rsidP="001E2DD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</w:rPr>
      </w:pPr>
    </w:p>
    <w:p w:rsidR="001E2DDD" w:rsidRPr="001E2DDD" w:rsidRDefault="001E2DDD" w:rsidP="001E2DD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</w:rPr>
      </w:pPr>
      <w:r w:rsidRPr="001E2DDD">
        <w:rPr>
          <w:rFonts w:ascii="Bookman Old Style" w:hAnsi="Bookman Old Style"/>
          <w:sz w:val="28"/>
        </w:rPr>
        <w:t>Richard Kannemacher</w:t>
      </w:r>
    </w:p>
    <w:p w:rsidR="001E2DDD" w:rsidRPr="001E2DDD" w:rsidRDefault="001E2DDD" w:rsidP="001E2DD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</w:rPr>
      </w:pPr>
      <w:r w:rsidRPr="001E2DDD">
        <w:rPr>
          <w:rFonts w:ascii="Bookman Old Style" w:hAnsi="Bookman Old Style"/>
          <w:sz w:val="28"/>
        </w:rPr>
        <w:t>Praticien en soins énergétiques et psycho-corporels à Colmar</w:t>
      </w:r>
    </w:p>
    <w:p w:rsidR="001E2DDD" w:rsidRPr="001E2DDD" w:rsidRDefault="00DC090B" w:rsidP="001E2DD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</w:rPr>
      </w:pPr>
      <w:hyperlink r:id="rId5" w:history="1">
        <w:r w:rsidR="001E2DDD" w:rsidRPr="001E2DDD">
          <w:rPr>
            <w:rStyle w:val="Lienhypertexte"/>
            <w:rFonts w:ascii="Bookman Old Style" w:hAnsi="Bookman Old Style"/>
            <w:sz w:val="28"/>
          </w:rPr>
          <w:t>www.soins-energetiques.org</w:t>
        </w:r>
      </w:hyperlink>
    </w:p>
    <w:p w:rsidR="001E2DDD" w:rsidRPr="001E2DDD" w:rsidRDefault="001E2DDD" w:rsidP="001E2DD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1E2DDD">
        <w:rPr>
          <w:rFonts w:ascii="Bookman Old Style" w:hAnsi="Bookman Old Style"/>
        </w:rPr>
        <w:t xml:space="preserve"> </w:t>
      </w:r>
    </w:p>
    <w:p w:rsidR="001E2DDD" w:rsidRPr="001E2DDD" w:rsidRDefault="001E2DDD">
      <w:pPr>
        <w:rPr>
          <w:rFonts w:ascii="Bookman Old Style" w:hAnsi="Bookman Old Style"/>
        </w:rPr>
      </w:pPr>
    </w:p>
    <w:sectPr w:rsidR="001E2DDD" w:rsidRPr="001E2DDD" w:rsidSect="006E610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356F"/>
    <w:multiLevelType w:val="hybridMultilevel"/>
    <w:tmpl w:val="AE965FC6"/>
    <w:lvl w:ilvl="0" w:tplc="28A0C47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357C2"/>
    <w:multiLevelType w:val="hybridMultilevel"/>
    <w:tmpl w:val="301CED70"/>
    <w:lvl w:ilvl="0" w:tplc="CA06CEA6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0882"/>
    <w:rsid w:val="001050DA"/>
    <w:rsid w:val="00197EFD"/>
    <w:rsid w:val="001C46EE"/>
    <w:rsid w:val="001E2DDD"/>
    <w:rsid w:val="002A7BEA"/>
    <w:rsid w:val="0039458C"/>
    <w:rsid w:val="003A1376"/>
    <w:rsid w:val="005B64A1"/>
    <w:rsid w:val="006A002A"/>
    <w:rsid w:val="006E6109"/>
    <w:rsid w:val="007828DB"/>
    <w:rsid w:val="007A0882"/>
    <w:rsid w:val="00853256"/>
    <w:rsid w:val="00A00F5F"/>
    <w:rsid w:val="00A0751D"/>
    <w:rsid w:val="00B4325D"/>
    <w:rsid w:val="00CB59A1"/>
    <w:rsid w:val="00CF62BB"/>
    <w:rsid w:val="00DB2899"/>
    <w:rsid w:val="00DC090B"/>
    <w:rsid w:val="00E307E3"/>
    <w:rsid w:val="00E91951"/>
    <w:rsid w:val="00FB6DA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88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7A088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91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oins-energetique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371</Words>
  <Characters>2120</Characters>
  <Application>Microsoft Macintosh Word</Application>
  <DocSecurity>0</DocSecurity>
  <Lines>17</Lines>
  <Paragraphs>4</Paragraphs>
  <ScaleCrop>false</ScaleCrop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Kannemacher</dc:creator>
  <cp:keywords/>
  <cp:lastModifiedBy>Richard Kannemacher</cp:lastModifiedBy>
  <cp:revision>7</cp:revision>
  <dcterms:created xsi:type="dcterms:W3CDTF">2017-02-18T12:04:00Z</dcterms:created>
  <dcterms:modified xsi:type="dcterms:W3CDTF">2017-10-31T09:01:00Z</dcterms:modified>
</cp:coreProperties>
</file>