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07" w:rsidRDefault="005B5E98">
      <w:pPr>
        <w:spacing w:after="280" w:line="240" w:lineRule="auto"/>
        <w:jc w:val="center"/>
        <w:rPr>
          <w:b/>
          <w:sz w:val="36"/>
          <w:szCs w:val="36"/>
        </w:rPr>
      </w:pPr>
      <w:r>
        <w:rPr>
          <w:b/>
          <w:sz w:val="36"/>
          <w:szCs w:val="36"/>
        </w:rPr>
        <w:t xml:space="preserve">CONFÉRENCE /ATELIER </w:t>
      </w:r>
    </w:p>
    <w:p w:rsidR="00F34607" w:rsidRDefault="00F34607">
      <w:pPr>
        <w:spacing w:before="280" w:after="280" w:line="240" w:lineRule="auto"/>
        <w:jc w:val="center"/>
        <w:rPr>
          <w:b/>
          <w:sz w:val="36"/>
          <w:szCs w:val="36"/>
        </w:rPr>
      </w:pPr>
    </w:p>
    <w:p w:rsidR="00F34607" w:rsidRDefault="005B5E98">
      <w:pPr>
        <w:spacing w:before="280" w:after="280" w:line="240" w:lineRule="auto"/>
        <w:jc w:val="center"/>
        <w:rPr>
          <w:rFonts w:ascii="Times New Roman" w:eastAsia="Times New Roman" w:hAnsi="Times New Roman" w:cs="Times New Roman"/>
          <w:b/>
          <w:sz w:val="36"/>
          <w:szCs w:val="36"/>
        </w:rPr>
      </w:pPr>
      <w:r>
        <w:rPr>
          <w:b/>
          <w:sz w:val="36"/>
          <w:szCs w:val="36"/>
        </w:rPr>
        <w:t xml:space="preserve">La naturopathie : Amincissement, Alimentation, Hypnose : Pourquoi, Comment ? </w:t>
      </w:r>
    </w:p>
    <w:p w:rsidR="00F34607" w:rsidRDefault="005B5E98">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Présentation par :</w:t>
      </w:r>
    </w:p>
    <w:p w:rsidR="00F34607" w:rsidRDefault="005B5E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Christian Hennebelle : hypnothérapeute </w:t>
      </w:r>
      <w:r w:rsidR="00877339">
        <w:rPr>
          <w:rFonts w:ascii="Times New Roman" w:eastAsia="Times New Roman" w:hAnsi="Times New Roman" w:cs="Times New Roman"/>
          <w:sz w:val="28"/>
          <w:szCs w:val="28"/>
        </w:rPr>
        <w:t>diplômé, Sophrologue</w:t>
      </w:r>
    </w:p>
    <w:p w:rsidR="00F34607" w:rsidRDefault="005B5E9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Chantal Fiechter : naturopathe diplômée école Planta santé / Conseillère Agréée Fleurs de Bach Diplômée du centre Bach   </w:t>
      </w:r>
    </w:p>
    <w:p w:rsidR="00F34607" w:rsidRDefault="00F34607"/>
    <w:p w:rsidR="00F34607" w:rsidRDefault="00F34607"/>
    <w:p w:rsidR="00F34607" w:rsidRDefault="005B5E98">
      <w:r>
        <w:rPr>
          <w:noProof/>
        </w:rPr>
        <w:drawing>
          <wp:inline distT="0" distB="0" distL="0" distR="0">
            <wp:extent cx="1400175" cy="1428750"/>
            <wp:effectExtent l="0" t="0" r="0" b="0"/>
            <wp:docPr id="1" name="image3.jpg" descr="IFFACB"/>
            <wp:cNvGraphicFramePr/>
            <a:graphic xmlns:a="http://schemas.openxmlformats.org/drawingml/2006/main">
              <a:graphicData uri="http://schemas.openxmlformats.org/drawingml/2006/picture">
                <pic:pic xmlns:pic="http://schemas.openxmlformats.org/drawingml/2006/picture">
                  <pic:nvPicPr>
                    <pic:cNvPr id="0" name="image3.jpg" descr="IFFACB"/>
                    <pic:cNvPicPr preferRelativeResize="0"/>
                  </pic:nvPicPr>
                  <pic:blipFill>
                    <a:blip r:embed="rId4"/>
                    <a:srcRect/>
                    <a:stretch>
                      <a:fillRect/>
                    </a:stretch>
                  </pic:blipFill>
                  <pic:spPr>
                    <a:xfrm>
                      <a:off x="0" y="0"/>
                      <a:ext cx="1400175" cy="1428750"/>
                    </a:xfrm>
                    <a:prstGeom prst="rect">
                      <a:avLst/>
                    </a:prstGeom>
                    <a:ln/>
                  </pic:spPr>
                </pic:pic>
              </a:graphicData>
            </a:graphic>
          </wp:inline>
        </w:drawing>
      </w:r>
      <w:r w:rsidR="00877339" w:rsidRPr="00596219">
        <w:rPr>
          <w:rFonts w:eastAsia="Times New Roman"/>
          <w:noProof/>
          <w:color w:val="000000"/>
          <w:bdr w:val="none" w:sz="0" w:space="0" w:color="auto" w:frame="1"/>
        </w:rPr>
        <w:drawing>
          <wp:inline distT="0" distB="0" distL="0" distR="0">
            <wp:extent cx="4438650" cy="2238375"/>
            <wp:effectExtent l="0" t="0" r="0" b="9525"/>
            <wp:docPr id="5" name="Image 5" descr="https://lh5.googleusercontent.com/rTLZdnhSU17bTbdjsGgEQ_lSi07IW70X3kfPdOoAGLNOXUy9t0VIgvGr4o0V0XEIydQTZHW4DCVNvKxu1WX114mUkH3botKV4to4oE-EXlW0KLMnN2BQbI4m57XGUkZq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rTLZdnhSU17bTbdjsGgEQ_lSi07IW70X3kfPdOoAGLNOXUy9t0VIgvGr4o0V0XEIydQTZHW4DCVNvKxu1WX114mUkH3botKV4to4oE-EXlW0KLMnN2BQbI4m57XGUkZqAg"/>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38650" cy="2238375"/>
                    </a:xfrm>
                    <a:prstGeom prst="rect">
                      <a:avLst/>
                    </a:prstGeom>
                    <a:noFill/>
                    <a:ln>
                      <a:noFill/>
                    </a:ln>
                  </pic:spPr>
                </pic:pic>
              </a:graphicData>
            </a:graphic>
          </wp:inline>
        </w:drawing>
      </w:r>
      <w:r>
        <w:rPr>
          <w:noProof/>
        </w:rPr>
        <w:drawing>
          <wp:inline distT="0" distB="0" distL="0" distR="0">
            <wp:extent cx="2008535" cy="1380868"/>
            <wp:effectExtent l="0" t="0" r="0" b="0"/>
            <wp:docPr id="4" name="image2.jpg" descr="38 remèdes floraux"/>
            <wp:cNvGraphicFramePr/>
            <a:graphic xmlns:a="http://schemas.openxmlformats.org/drawingml/2006/main">
              <a:graphicData uri="http://schemas.openxmlformats.org/drawingml/2006/picture">
                <pic:pic xmlns:pic="http://schemas.openxmlformats.org/drawingml/2006/picture">
                  <pic:nvPicPr>
                    <pic:cNvPr id="0" name="image2.jpg" descr="38 remèdes floraux"/>
                    <pic:cNvPicPr preferRelativeResize="0"/>
                  </pic:nvPicPr>
                  <pic:blipFill>
                    <a:blip r:embed="rId6"/>
                    <a:srcRect/>
                    <a:stretch>
                      <a:fillRect/>
                    </a:stretch>
                  </pic:blipFill>
                  <pic:spPr>
                    <a:xfrm>
                      <a:off x="0" y="0"/>
                      <a:ext cx="2008535" cy="1380868"/>
                    </a:xfrm>
                    <a:prstGeom prst="rect">
                      <a:avLst/>
                    </a:prstGeom>
                    <a:ln/>
                  </pic:spPr>
                </pic:pic>
              </a:graphicData>
            </a:graphic>
          </wp:inline>
        </w:drawing>
      </w:r>
      <w:r>
        <w:rPr>
          <w:noProof/>
        </w:rPr>
        <w:drawing>
          <wp:inline distT="0" distB="0" distL="0" distR="0">
            <wp:extent cx="1951150" cy="166280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1150" cy="1662803"/>
                    </a:xfrm>
                    <a:prstGeom prst="rect">
                      <a:avLst/>
                    </a:prstGeom>
                    <a:ln/>
                  </pic:spPr>
                </pic:pic>
              </a:graphicData>
            </a:graphic>
          </wp:inline>
        </w:drawing>
      </w:r>
    </w:p>
    <w:p w:rsidR="00F34607" w:rsidRDefault="00F34607">
      <w:pPr>
        <w:rPr>
          <w:i/>
          <w:sz w:val="24"/>
          <w:szCs w:val="24"/>
        </w:rPr>
      </w:pPr>
    </w:p>
    <w:p w:rsidR="00F34607" w:rsidRDefault="005B5E98">
      <w:r>
        <w:rPr>
          <w:i/>
          <w:sz w:val="24"/>
          <w:szCs w:val="24"/>
        </w:rPr>
        <w:t>Date </w:t>
      </w:r>
      <w:r>
        <w:t xml:space="preserve">: Jeudi 07/11/2019 </w:t>
      </w:r>
    </w:p>
    <w:p w:rsidR="00F34607" w:rsidRDefault="005B5E98">
      <w:r>
        <w:rPr>
          <w:i/>
        </w:rPr>
        <w:t>Horaires</w:t>
      </w:r>
      <w:r>
        <w:t xml:space="preserve"> = 16h -20h </w:t>
      </w:r>
    </w:p>
    <w:p w:rsidR="00F34607" w:rsidRDefault="005B5E98">
      <w:pPr>
        <w:rPr>
          <w:i/>
        </w:rPr>
      </w:pPr>
      <w:bookmarkStart w:id="0" w:name="_gjdgxs" w:colFirst="0" w:colLast="0"/>
      <w:bookmarkEnd w:id="0"/>
      <w:r>
        <w:rPr>
          <w:i/>
        </w:rPr>
        <w:t>Tarifs :</w:t>
      </w:r>
      <w:r w:rsidR="00F20483">
        <w:rPr>
          <w:i/>
        </w:rPr>
        <w:t xml:space="preserve">22 </w:t>
      </w:r>
      <w:r>
        <w:rPr>
          <w:i/>
        </w:rPr>
        <w:t xml:space="preserve">euros à régler sur place en début de conférence (espèces de préférence à prévoir) </w:t>
      </w:r>
    </w:p>
    <w:p w:rsidR="00F34607" w:rsidRDefault="005B5E98">
      <w:r>
        <w:rPr>
          <w:i/>
        </w:rPr>
        <w:t>Déroulement de l’après-midi</w:t>
      </w:r>
      <w:r>
        <w:t> :  </w:t>
      </w:r>
    </w:p>
    <w:p w:rsidR="00F34607" w:rsidRDefault="005B5E98">
      <w:r>
        <w:t xml:space="preserve">Chantal abordera avec un diaporama et des explications une présentation de la naturopathie et de son rôle dans la prise en charge de l’amincissement et de la perte de poids et de l’alimentation en général. </w:t>
      </w:r>
    </w:p>
    <w:p w:rsidR="00F34607" w:rsidRDefault="005B5E98">
      <w:r>
        <w:t xml:space="preserve">Pourquoi et comment on peut avec l’hypnose améliorer et accompagner une personne qui souhaite mincir ou s’alimenter différemment pour une meilleure hygiène de vie. </w:t>
      </w:r>
    </w:p>
    <w:p w:rsidR="00F34607" w:rsidRDefault="005B5E98">
      <w:r>
        <w:t xml:space="preserve">Christian abordera le thème de l’hypnose = présentation et actions sur la perte de poids </w:t>
      </w:r>
    </w:p>
    <w:p w:rsidR="00F34607" w:rsidRDefault="005B5E98">
      <w:r>
        <w:t xml:space="preserve">Christian fera sur place </w:t>
      </w:r>
      <w:r w:rsidR="009D6275">
        <w:t>des tests</w:t>
      </w:r>
      <w:r w:rsidR="00F20483">
        <w:t xml:space="preserve"> </w:t>
      </w:r>
      <w:r w:rsidR="009D6275">
        <w:t>démonstratifs qui</w:t>
      </w:r>
      <w:r>
        <w:t xml:space="preserve"> vous permettront de mieux appréhender cette méthode  </w:t>
      </w:r>
    </w:p>
    <w:p w:rsidR="00F34607" w:rsidRDefault="005B5E98">
      <w:r>
        <w:t>Dans une ambiance conviviale et de partage mous échangerons avec une pause pour boire une tisa</w:t>
      </w:r>
      <w:bookmarkStart w:id="1" w:name="_GoBack"/>
      <w:bookmarkEnd w:id="1"/>
      <w:r>
        <w:t xml:space="preserve">ne ensemble </w:t>
      </w:r>
    </w:p>
    <w:p w:rsidR="00F34607" w:rsidRDefault="005B5E98">
      <w:r>
        <w:t xml:space="preserve">Nous vous attendons avec plaisir </w:t>
      </w:r>
    </w:p>
    <w:p w:rsidR="00F34607" w:rsidRDefault="005B5E98">
      <w:r>
        <w:rPr>
          <w:i/>
        </w:rPr>
        <w:t>Inscriptions </w:t>
      </w:r>
      <w:r>
        <w:t>: Chantal :06/82/88/71/74 mail :</w:t>
      </w:r>
      <w:r>
        <w:rPr>
          <w:color w:val="002060"/>
        </w:rPr>
        <w:t xml:space="preserve"> </w:t>
      </w:r>
      <w:hyperlink r:id="rId8">
        <w:r>
          <w:rPr>
            <w:color w:val="002060"/>
            <w:u w:val="single"/>
          </w:rPr>
          <w:t>chantal.fiechter@wanadoo.fr</w:t>
        </w:r>
      </w:hyperlink>
    </w:p>
    <w:p w:rsidR="00F34607" w:rsidRDefault="005B5E98">
      <w:r>
        <w:t>Christian :06/82/25/35/64   mail </w:t>
      </w:r>
      <w:r>
        <w:rPr>
          <w:color w:val="002060"/>
        </w:rPr>
        <w:t xml:space="preserve">: </w:t>
      </w:r>
      <w:r>
        <w:rPr>
          <w:color w:val="002060"/>
          <w:u w:val="single"/>
        </w:rPr>
        <w:t>chris.hennebelle@gmail.com</w:t>
      </w:r>
    </w:p>
    <w:p w:rsidR="00F34607" w:rsidRDefault="005B5E98">
      <w:r>
        <w:t>Réservations doivent être confirmées par téléphone ou mail avant le 26/10/2019</w:t>
      </w:r>
    </w:p>
    <w:p w:rsidR="00F34607" w:rsidRDefault="00F34607"/>
    <w:p w:rsidR="00F34607" w:rsidRDefault="00F34607"/>
    <w:p w:rsidR="00F34607" w:rsidRDefault="00F34607"/>
    <w:p w:rsidR="00F34607" w:rsidRDefault="00F34607"/>
    <w:p w:rsidR="00F34607" w:rsidRDefault="00F34607"/>
    <w:p w:rsidR="00F34607" w:rsidRDefault="00F34607"/>
    <w:p w:rsidR="00F34607" w:rsidRDefault="00F34607"/>
    <w:sectPr w:rsidR="00F34607" w:rsidSect="00A129B8">
      <w:pgSz w:w="11906" w:h="16838"/>
      <w:pgMar w:top="1417" w:right="1417" w:bottom="1417" w:left="1417" w:header="708" w:footer="708"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savePreviewPicture/>
  <w:compat/>
  <w:rsids>
    <w:rsidRoot w:val="00F34607"/>
    <w:rsid w:val="005B5E98"/>
    <w:rsid w:val="00600104"/>
    <w:rsid w:val="00877339"/>
    <w:rsid w:val="009D6275"/>
    <w:rsid w:val="00A129B8"/>
    <w:rsid w:val="00F20483"/>
    <w:rsid w:val="00F34607"/>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9B8"/>
  </w:style>
  <w:style w:type="paragraph" w:styleId="Titre1">
    <w:name w:val="heading 1"/>
    <w:basedOn w:val="Normal"/>
    <w:next w:val="Normal"/>
    <w:uiPriority w:val="9"/>
    <w:qFormat/>
    <w:rsid w:val="00A129B8"/>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A129B8"/>
    <w:pPr>
      <w:spacing w:line="240" w:lineRule="auto"/>
      <w:outlineLvl w:val="1"/>
    </w:pPr>
    <w:rPr>
      <w:rFonts w:ascii="Times New Roman" w:eastAsia="Times New Roman" w:hAnsi="Times New Roman" w:cs="Times New Roman"/>
      <w:b/>
      <w:sz w:val="36"/>
      <w:szCs w:val="36"/>
    </w:rPr>
  </w:style>
  <w:style w:type="paragraph" w:styleId="Titre3">
    <w:name w:val="heading 3"/>
    <w:basedOn w:val="Normal"/>
    <w:next w:val="Normal"/>
    <w:uiPriority w:val="9"/>
    <w:semiHidden/>
    <w:unhideWhenUsed/>
    <w:qFormat/>
    <w:rsid w:val="00A129B8"/>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A129B8"/>
    <w:pPr>
      <w:keepNext/>
      <w:keepLines/>
      <w:spacing w:before="240" w:after="40"/>
      <w:outlineLvl w:val="3"/>
    </w:pPr>
    <w:rPr>
      <w:b/>
      <w:sz w:val="24"/>
      <w:szCs w:val="24"/>
    </w:rPr>
  </w:style>
  <w:style w:type="paragraph" w:styleId="Titre5">
    <w:name w:val="heading 5"/>
    <w:basedOn w:val="Normal"/>
    <w:next w:val="Normal"/>
    <w:uiPriority w:val="9"/>
    <w:semiHidden/>
    <w:unhideWhenUsed/>
    <w:qFormat/>
    <w:rsid w:val="00A129B8"/>
    <w:pPr>
      <w:keepNext/>
      <w:keepLines/>
      <w:spacing w:before="220" w:after="40"/>
      <w:outlineLvl w:val="4"/>
    </w:pPr>
    <w:rPr>
      <w:b/>
    </w:rPr>
  </w:style>
  <w:style w:type="paragraph" w:styleId="Titre6">
    <w:name w:val="heading 6"/>
    <w:basedOn w:val="Normal"/>
    <w:next w:val="Normal"/>
    <w:uiPriority w:val="9"/>
    <w:semiHidden/>
    <w:unhideWhenUsed/>
    <w:qFormat/>
    <w:rsid w:val="00A129B8"/>
    <w:pPr>
      <w:keepNext/>
      <w:keepLines/>
      <w:spacing w:before="200" w:after="40"/>
      <w:outlineLvl w:val="5"/>
    </w:pPr>
    <w:rPr>
      <w:b/>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Normal">
    <w:name w:val="Table Normal"/>
    <w:rsid w:val="00A129B8"/>
    <w:tblPr>
      <w:tblCellMar>
        <w:top w:w="0" w:type="dxa"/>
        <w:left w:w="0" w:type="dxa"/>
        <w:bottom w:w="0" w:type="dxa"/>
        <w:right w:w="0" w:type="dxa"/>
      </w:tblCellMar>
    </w:tblPr>
  </w:style>
  <w:style w:type="paragraph" w:styleId="Titre">
    <w:name w:val="Title"/>
    <w:basedOn w:val="Normal"/>
    <w:next w:val="Normal"/>
    <w:uiPriority w:val="10"/>
    <w:qFormat/>
    <w:rsid w:val="00A129B8"/>
    <w:pPr>
      <w:keepNext/>
      <w:keepLines/>
      <w:spacing w:before="480" w:after="120"/>
    </w:pPr>
    <w:rPr>
      <w:b/>
      <w:sz w:val="72"/>
      <w:szCs w:val="72"/>
    </w:rPr>
  </w:style>
  <w:style w:type="paragraph" w:styleId="Sous-titre">
    <w:name w:val="Subtitle"/>
    <w:basedOn w:val="Normal"/>
    <w:next w:val="Normal"/>
    <w:uiPriority w:val="11"/>
    <w:qFormat/>
    <w:rsid w:val="00A129B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png"/><Relationship Id="rId8" Type="http://schemas.openxmlformats.org/officeDocument/2006/relationships/hyperlink" Target="mailto:chantal.fiechter@wanadoo.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1208</Characters>
  <Application>Microsoft Macintosh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dc:creator>
  <cp:lastModifiedBy>Richard Kannemacher</cp:lastModifiedBy>
  <cp:revision>2</cp:revision>
  <dcterms:created xsi:type="dcterms:W3CDTF">2019-08-04T15:40:00Z</dcterms:created>
  <dcterms:modified xsi:type="dcterms:W3CDTF">2019-08-04T15:40:00Z</dcterms:modified>
</cp:coreProperties>
</file>